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128F6" w14:textId="77777777" w:rsidR="00855A2C" w:rsidRDefault="00450A36">
      <w:pPr>
        <w:pStyle w:val="P68B1DB1-Normal1"/>
        <w:spacing w:before="76" w:line="360" w:lineRule="auto"/>
        <w:ind w:left="2795" w:right="2796" w:firstLine="3"/>
        <w:jc w:val="center"/>
      </w:pPr>
      <w:r>
        <w:t>FENERBAHÇE UNIVERSITY FACULTY OF HEALTH SCIENCES</w:t>
      </w:r>
    </w:p>
    <w:p w14:paraId="0E0D4FB2" w14:textId="77777777" w:rsidR="00855A2C" w:rsidRDefault="00450A36">
      <w:pPr>
        <w:pStyle w:val="P68B1DB1-Normal1"/>
        <w:spacing w:before="1" w:line="360" w:lineRule="auto"/>
        <w:ind w:left="1567" w:right="1570"/>
        <w:jc w:val="center"/>
      </w:pPr>
      <w:r>
        <w:t>PROCEDURES AND PRINCIPLES OF THE NURSING AND OCCUPATIONAL THERAPY DEPARTMENTS’ GRADUATION PROJECT COURSE</w:t>
      </w:r>
    </w:p>
    <w:p w14:paraId="2FB7098D" w14:textId="77777777" w:rsidR="00855A2C" w:rsidRDefault="00855A2C">
      <w:pPr>
        <w:pStyle w:val="BodyText"/>
        <w:spacing w:before="139"/>
        <w:rPr>
          <w:b/>
        </w:rPr>
      </w:pPr>
    </w:p>
    <w:p w14:paraId="1BF62E4E" w14:textId="77777777" w:rsidR="00855A2C" w:rsidRDefault="00450A36">
      <w:pPr>
        <w:pStyle w:val="P68B1DB1-Normal1"/>
        <w:ind w:left="1568" w:right="1570"/>
        <w:jc w:val="center"/>
      </w:pPr>
      <w:r>
        <w:t>PART ONE</w:t>
      </w:r>
    </w:p>
    <w:p w14:paraId="4E5B3622" w14:textId="77777777" w:rsidR="00855A2C" w:rsidRDefault="00450A36">
      <w:pPr>
        <w:pStyle w:val="Heading1"/>
        <w:spacing w:before="137"/>
        <w:ind w:left="1569" w:right="1570"/>
        <w:jc w:val="center"/>
      </w:pPr>
      <w:r>
        <w:t>Purpose, Scope, Basis, and Definitions</w:t>
      </w:r>
    </w:p>
    <w:p w14:paraId="1C38A15A" w14:textId="77777777" w:rsidR="00855A2C" w:rsidRDefault="00855A2C">
      <w:pPr>
        <w:pStyle w:val="BodyText"/>
        <w:rPr>
          <w:b/>
        </w:rPr>
      </w:pPr>
    </w:p>
    <w:p w14:paraId="4392BBDB" w14:textId="77777777" w:rsidR="00855A2C" w:rsidRDefault="00855A2C">
      <w:pPr>
        <w:pStyle w:val="BodyText"/>
        <w:spacing w:before="201"/>
        <w:rPr>
          <w:b/>
        </w:rPr>
      </w:pPr>
    </w:p>
    <w:p w14:paraId="6F3DA94E" w14:textId="77777777" w:rsidR="00855A2C" w:rsidRDefault="00450A36">
      <w:pPr>
        <w:pStyle w:val="P68B1DB1-Normal1"/>
        <w:ind w:left="140"/>
      </w:pPr>
      <w:r>
        <w:t>Purpose</w:t>
      </w:r>
    </w:p>
    <w:p w14:paraId="2B9512FE" w14:textId="77777777" w:rsidR="00855A2C" w:rsidRDefault="00855A2C">
      <w:pPr>
        <w:pStyle w:val="BodyText"/>
        <w:spacing w:before="60"/>
        <w:rPr>
          <w:b/>
        </w:rPr>
      </w:pPr>
    </w:p>
    <w:p w14:paraId="11066548" w14:textId="77777777" w:rsidR="00855A2C" w:rsidRDefault="00450A36">
      <w:pPr>
        <w:pStyle w:val="BodyText"/>
        <w:spacing w:line="360" w:lineRule="auto"/>
        <w:ind w:left="140" w:right="140"/>
        <w:jc w:val="both"/>
      </w:pPr>
      <w:r>
        <w:rPr>
          <w:b/>
        </w:rPr>
        <w:t>ARTICLE 1</w:t>
      </w:r>
      <w:r>
        <w:t>- (1) The purpose of these procedures and principles is to define the responsibilities, basic rules, and guidelines for the Graduation Project courses within the education and training program of students in the Nursing and Occupational Therapy Departments of Fenerbahçe University Faculty of Health Sciences.</w:t>
      </w:r>
    </w:p>
    <w:p w14:paraId="3D6827D0" w14:textId="77777777" w:rsidR="00855A2C" w:rsidRDefault="00450A36">
      <w:pPr>
        <w:pStyle w:val="Heading1"/>
        <w:spacing w:before="202"/>
      </w:pPr>
      <w:r>
        <w:t>Scope</w:t>
      </w:r>
    </w:p>
    <w:p w14:paraId="5FCC3A4A" w14:textId="77777777" w:rsidR="00855A2C" w:rsidRDefault="00450A36">
      <w:pPr>
        <w:pStyle w:val="BodyText"/>
        <w:spacing w:before="137" w:line="360" w:lineRule="auto"/>
        <w:ind w:left="140" w:right="139"/>
        <w:jc w:val="both"/>
      </w:pPr>
      <w:r>
        <w:rPr>
          <w:b/>
        </w:rPr>
        <w:t>ARTICLE 2-</w:t>
      </w:r>
      <w:r>
        <w:t xml:space="preserve"> (1) These procedures and principles cover the provisions related to the Graduation Project courses to be carried out by students of the Nursing and Occupational Therapy Departments at Fenerbahçe University Faculty of Health Sciences.</w:t>
      </w:r>
    </w:p>
    <w:p w14:paraId="38E52005" w14:textId="77777777" w:rsidR="00855A2C" w:rsidRDefault="00855A2C">
      <w:pPr>
        <w:pStyle w:val="BodyText"/>
        <w:spacing w:before="138"/>
      </w:pPr>
    </w:p>
    <w:p w14:paraId="490A3250" w14:textId="77777777" w:rsidR="00855A2C" w:rsidRDefault="00450A36">
      <w:pPr>
        <w:pStyle w:val="Heading1"/>
      </w:pPr>
      <w:r>
        <w:t>Basis</w:t>
      </w:r>
    </w:p>
    <w:p w14:paraId="27390061" w14:textId="77777777" w:rsidR="00855A2C" w:rsidRDefault="00450A36">
      <w:pPr>
        <w:pStyle w:val="BodyText"/>
        <w:spacing w:before="139" w:line="360" w:lineRule="auto"/>
        <w:ind w:left="140"/>
      </w:pPr>
      <w:r>
        <w:rPr>
          <w:b/>
        </w:rPr>
        <w:t>ARTICLE 3-</w:t>
      </w:r>
      <w:r>
        <w:t xml:space="preserve"> (1) These procedures and principles have been prepared based on the Fenerbahçe University Associate and Undergraduate Education Regulations.</w:t>
      </w:r>
    </w:p>
    <w:p w14:paraId="50D0507F" w14:textId="77777777" w:rsidR="00855A2C" w:rsidRDefault="00855A2C">
      <w:pPr>
        <w:pStyle w:val="BodyText"/>
        <w:spacing w:before="137"/>
      </w:pPr>
    </w:p>
    <w:p w14:paraId="62ACE802" w14:textId="77777777" w:rsidR="00855A2C" w:rsidRDefault="00450A36">
      <w:pPr>
        <w:pStyle w:val="Heading1"/>
      </w:pPr>
      <w:r>
        <w:t>Definitions</w:t>
      </w:r>
    </w:p>
    <w:p w14:paraId="1E4D86B2" w14:textId="77777777" w:rsidR="00855A2C" w:rsidRDefault="00450A36">
      <w:pPr>
        <w:pStyle w:val="BodyText"/>
        <w:spacing w:before="139"/>
        <w:ind w:left="140"/>
      </w:pPr>
      <w:r>
        <w:rPr>
          <w:b/>
        </w:rPr>
        <w:t>ARTICLE 4-</w:t>
      </w:r>
      <w:r>
        <w:t xml:space="preserve"> (1) Definitions in these procedures and principles are as follows:</w:t>
      </w:r>
    </w:p>
    <w:p w14:paraId="1F3518B5" w14:textId="77777777" w:rsidR="00855A2C" w:rsidRDefault="00450A36">
      <w:pPr>
        <w:pStyle w:val="P68B1DB1-ListParagraph2"/>
        <w:numPr>
          <w:ilvl w:val="0"/>
          <w:numId w:val="4"/>
        </w:numPr>
        <w:tabs>
          <w:tab w:val="left" w:pos="847"/>
        </w:tabs>
        <w:spacing w:before="137"/>
        <w:ind w:left="847" w:hanging="347"/>
      </w:pPr>
      <w:r>
        <w:t>Rector: Fenerbahçe University Rector,</w:t>
      </w:r>
    </w:p>
    <w:p w14:paraId="53019A84" w14:textId="77777777" w:rsidR="00855A2C" w:rsidRDefault="00450A36">
      <w:pPr>
        <w:pStyle w:val="P68B1DB1-ListParagraph2"/>
        <w:numPr>
          <w:ilvl w:val="0"/>
          <w:numId w:val="4"/>
        </w:numPr>
        <w:tabs>
          <w:tab w:val="left" w:pos="847"/>
        </w:tabs>
        <w:spacing w:before="139"/>
        <w:ind w:left="847" w:hanging="347"/>
      </w:pPr>
      <w:r>
        <w:t>Dean: Dean of the Faculty of Health Sciences,</w:t>
      </w:r>
    </w:p>
    <w:p w14:paraId="7F918DB8" w14:textId="77777777" w:rsidR="00855A2C" w:rsidRDefault="00450A36">
      <w:pPr>
        <w:pStyle w:val="P68B1DB1-ListParagraph2"/>
        <w:numPr>
          <w:ilvl w:val="0"/>
          <w:numId w:val="4"/>
        </w:numPr>
        <w:tabs>
          <w:tab w:val="left" w:pos="847"/>
        </w:tabs>
        <w:spacing w:before="137"/>
        <w:ind w:left="847" w:hanging="347"/>
      </w:pPr>
      <w:r>
        <w:t>Department Chair: Chair of the Department in the Faculty of Health Sciences,</w:t>
      </w:r>
    </w:p>
    <w:p w14:paraId="0DF6CEE6" w14:textId="5D176C0E" w:rsidR="00855A2C" w:rsidRDefault="009F5471">
      <w:pPr>
        <w:pStyle w:val="P68B1DB1-ListParagraph2"/>
        <w:numPr>
          <w:ilvl w:val="0"/>
          <w:numId w:val="4"/>
        </w:numPr>
        <w:tabs>
          <w:tab w:val="left" w:pos="847"/>
        </w:tabs>
        <w:spacing w:before="139"/>
        <w:ind w:left="847" w:hanging="347"/>
      </w:pPr>
      <w:r>
        <w:t>Advisor</w:t>
      </w:r>
      <w:r w:rsidR="00450A36">
        <w:t>: Instructors who conduct the Graduation Project courses,</w:t>
      </w:r>
    </w:p>
    <w:p w14:paraId="506BF531" w14:textId="77777777" w:rsidR="00855A2C" w:rsidRDefault="00450A36">
      <w:pPr>
        <w:pStyle w:val="P68B1DB1-ListParagraph2"/>
        <w:numPr>
          <w:ilvl w:val="0"/>
          <w:numId w:val="4"/>
        </w:numPr>
        <w:tabs>
          <w:tab w:val="left" w:pos="847"/>
          <w:tab w:val="left" w:pos="860"/>
        </w:tabs>
        <w:spacing w:before="137" w:line="360" w:lineRule="auto"/>
        <w:ind w:left="860" w:right="140" w:hanging="360"/>
      </w:pPr>
      <w:r>
        <w:t>Course: Graduation Project courses in the education programs of the Faculty of Health Sciences,</w:t>
      </w:r>
    </w:p>
    <w:p w14:paraId="58AA3603" w14:textId="77777777" w:rsidR="00855A2C" w:rsidRDefault="00450A36">
      <w:pPr>
        <w:pStyle w:val="P68B1DB1-ListParagraph2"/>
        <w:numPr>
          <w:ilvl w:val="0"/>
          <w:numId w:val="4"/>
        </w:numPr>
        <w:tabs>
          <w:tab w:val="left" w:pos="846"/>
        </w:tabs>
        <w:ind w:left="846" w:hanging="346"/>
      </w:pPr>
      <w:r>
        <w:t>Student: Fenerbahçe University students of the Faculty of Health Sciences,</w:t>
      </w:r>
    </w:p>
    <w:p w14:paraId="14E6E96F" w14:textId="77777777" w:rsidR="00855A2C" w:rsidRDefault="00855A2C">
      <w:pPr>
        <w:pStyle w:val="ListParagraph"/>
        <w:rPr>
          <w:sz w:val="24"/>
        </w:rPr>
        <w:sectPr w:rsidR="00855A2C">
          <w:footerReference w:type="default" r:id="rId7"/>
          <w:type w:val="continuous"/>
          <w:pgSz w:w="11910" w:h="16840"/>
          <w:pgMar w:top="1320" w:right="1275" w:bottom="1160" w:left="1275" w:header="0" w:footer="974" w:gutter="0"/>
          <w:pgNumType w:start="1"/>
          <w:cols w:space="720"/>
        </w:sectPr>
      </w:pPr>
    </w:p>
    <w:p w14:paraId="799600B7" w14:textId="77777777" w:rsidR="00855A2C" w:rsidRDefault="00450A36">
      <w:pPr>
        <w:pStyle w:val="P68B1DB1-ListParagraph2"/>
        <w:numPr>
          <w:ilvl w:val="0"/>
          <w:numId w:val="4"/>
        </w:numPr>
        <w:tabs>
          <w:tab w:val="left" w:pos="847"/>
          <w:tab w:val="left" w:pos="860"/>
        </w:tabs>
        <w:spacing w:before="76" w:line="360" w:lineRule="auto"/>
        <w:ind w:left="860" w:right="144" w:hanging="360"/>
      </w:pPr>
      <w:r>
        <w:lastRenderedPageBreak/>
        <w:t>Program Chair: Chairs of programs in the Departments of the Faculty of Health Sciences.</w:t>
      </w:r>
    </w:p>
    <w:p w14:paraId="0AA671EE" w14:textId="77777777" w:rsidR="00855A2C" w:rsidRDefault="00855A2C">
      <w:pPr>
        <w:pStyle w:val="BodyText"/>
      </w:pPr>
    </w:p>
    <w:p w14:paraId="2E6D7E45" w14:textId="77777777" w:rsidR="00855A2C" w:rsidRDefault="00855A2C">
      <w:pPr>
        <w:pStyle w:val="BodyText"/>
      </w:pPr>
    </w:p>
    <w:p w14:paraId="3991E97E" w14:textId="77777777" w:rsidR="00855A2C" w:rsidRDefault="00855A2C">
      <w:pPr>
        <w:pStyle w:val="BodyText"/>
      </w:pPr>
    </w:p>
    <w:p w14:paraId="2DB76B1B" w14:textId="77777777" w:rsidR="00855A2C" w:rsidRDefault="00450A36">
      <w:pPr>
        <w:pStyle w:val="P68B1DB1-Normal1"/>
        <w:spacing w:before="1"/>
        <w:ind w:left="1569" w:right="1570"/>
        <w:jc w:val="center"/>
      </w:pPr>
      <w:r>
        <w:t>PART TWO</w:t>
      </w:r>
    </w:p>
    <w:p w14:paraId="7094A699" w14:textId="77777777" w:rsidR="00855A2C" w:rsidRDefault="00450A36">
      <w:pPr>
        <w:pStyle w:val="Heading1"/>
        <w:spacing w:before="139"/>
        <w:ind w:left="1569" w:right="1570"/>
        <w:jc w:val="center"/>
      </w:pPr>
      <w:r>
        <w:t xml:space="preserve">General Principles </w:t>
      </w:r>
    </w:p>
    <w:p w14:paraId="11C839D7" w14:textId="77777777" w:rsidR="00855A2C" w:rsidRDefault="00855A2C">
      <w:pPr>
        <w:pStyle w:val="BodyText"/>
        <w:rPr>
          <w:b/>
        </w:rPr>
      </w:pPr>
    </w:p>
    <w:p w14:paraId="495FA321" w14:textId="77777777" w:rsidR="00855A2C" w:rsidRDefault="00855A2C">
      <w:pPr>
        <w:pStyle w:val="BodyText"/>
        <w:rPr>
          <w:b/>
        </w:rPr>
      </w:pPr>
    </w:p>
    <w:p w14:paraId="75020167" w14:textId="77777777" w:rsidR="00855A2C" w:rsidRDefault="00450A36">
      <w:pPr>
        <w:pStyle w:val="P68B1DB1-Normal1"/>
        <w:ind w:left="140"/>
        <w:jc w:val="both"/>
      </w:pPr>
      <w:r>
        <w:t>Scope of the Courses</w:t>
      </w:r>
    </w:p>
    <w:p w14:paraId="68FCB324" w14:textId="31EA5B81" w:rsidR="00855A2C" w:rsidRDefault="00450A36" w:rsidP="00523001">
      <w:pPr>
        <w:pStyle w:val="BodyText"/>
        <w:spacing w:before="137" w:line="360" w:lineRule="auto"/>
        <w:ind w:left="140" w:right="140"/>
        <w:jc w:val="both"/>
      </w:pPr>
      <w:r>
        <w:rPr>
          <w:b/>
        </w:rPr>
        <w:t xml:space="preserve">ARTICLE 5- (1) </w:t>
      </w:r>
      <w:r>
        <w:t xml:space="preserve">The OTR410 </w:t>
      </w:r>
      <w:proofErr w:type="spellStart"/>
      <w:r w:rsidR="00523001">
        <w:t>Bitirme</w:t>
      </w:r>
      <w:proofErr w:type="spellEnd"/>
      <w:r w:rsidR="00523001">
        <w:t xml:space="preserve"> </w:t>
      </w:r>
      <w:proofErr w:type="spellStart"/>
      <w:r w:rsidR="00523001">
        <w:t>Projesi</w:t>
      </w:r>
      <w:proofErr w:type="spellEnd"/>
      <w:r>
        <w:t xml:space="preserve"> in the Occupational Therapy Department is defined within the scope of the NURS404 </w:t>
      </w:r>
      <w:proofErr w:type="spellStart"/>
      <w:r w:rsidR="00523001">
        <w:t>Bitirme</w:t>
      </w:r>
      <w:proofErr w:type="spellEnd"/>
      <w:r w:rsidR="00523001">
        <w:t xml:space="preserve"> </w:t>
      </w:r>
      <w:proofErr w:type="spellStart"/>
      <w:r w:rsidR="00523001">
        <w:t>Projesi</w:t>
      </w:r>
      <w:proofErr w:type="spellEnd"/>
      <w:r>
        <w:t xml:space="preserve"> in the Turkish program and the NURS4004 Graduation Project in the English program of the Nursing Department.</w:t>
      </w:r>
    </w:p>
    <w:p w14:paraId="41716D7B" w14:textId="77777777" w:rsidR="00855A2C" w:rsidRDefault="00450A36">
      <w:pPr>
        <w:pStyle w:val="P68B1DB1-ListParagraph2"/>
        <w:numPr>
          <w:ilvl w:val="0"/>
          <w:numId w:val="3"/>
        </w:numPr>
        <w:tabs>
          <w:tab w:val="left" w:pos="537"/>
        </w:tabs>
        <w:spacing w:before="1"/>
        <w:ind w:left="537" w:hanging="397"/>
      </w:pPr>
      <w:r>
        <w:t>Graduation Project courses are continuous in nature.</w:t>
      </w:r>
    </w:p>
    <w:p w14:paraId="3781D5C2" w14:textId="77777777" w:rsidR="00855A2C" w:rsidRDefault="00450A36">
      <w:pPr>
        <w:pStyle w:val="P68B1DB1-ListParagraph2"/>
        <w:numPr>
          <w:ilvl w:val="0"/>
          <w:numId w:val="3"/>
        </w:numPr>
        <w:tabs>
          <w:tab w:val="left" w:pos="580"/>
        </w:tabs>
        <w:spacing w:before="137" w:line="360" w:lineRule="auto"/>
        <w:ind w:left="140" w:right="141" w:firstLine="0"/>
      </w:pPr>
      <w:r>
        <w:t>Graduation Project courses are offered in the semesters specified in the education programs of the relevant departments.</w:t>
      </w:r>
    </w:p>
    <w:p w14:paraId="0AF257A9" w14:textId="77777777" w:rsidR="00855A2C" w:rsidRDefault="00450A36">
      <w:pPr>
        <w:pStyle w:val="P68B1DB1-ListParagraph2"/>
        <w:numPr>
          <w:ilvl w:val="0"/>
          <w:numId w:val="3"/>
        </w:numPr>
        <w:tabs>
          <w:tab w:val="left" w:pos="508"/>
        </w:tabs>
        <w:spacing w:line="360" w:lineRule="auto"/>
        <w:ind w:left="140" w:right="141" w:firstLine="0"/>
      </w:pPr>
      <w:r>
        <w:t>Students are required to take and successfully complete this course/these courses in order to graduate.</w:t>
      </w:r>
    </w:p>
    <w:p w14:paraId="0E199C41" w14:textId="77777777" w:rsidR="00855A2C" w:rsidRDefault="00855A2C">
      <w:pPr>
        <w:pStyle w:val="BodyText"/>
        <w:spacing w:before="139"/>
      </w:pPr>
    </w:p>
    <w:p w14:paraId="078C2363" w14:textId="77777777" w:rsidR="00855A2C" w:rsidRDefault="00450A36">
      <w:pPr>
        <w:pStyle w:val="Heading1"/>
        <w:jc w:val="both"/>
      </w:pPr>
      <w:r>
        <w:t>Implementation Principles</w:t>
      </w:r>
    </w:p>
    <w:p w14:paraId="2636422A" w14:textId="77777777" w:rsidR="00855A2C" w:rsidRDefault="00450A36">
      <w:pPr>
        <w:pStyle w:val="BodyText"/>
        <w:spacing w:before="137" w:line="360" w:lineRule="auto"/>
        <w:ind w:left="140" w:right="144"/>
        <w:jc w:val="both"/>
      </w:pPr>
      <w:r>
        <w:rPr>
          <w:b/>
        </w:rPr>
        <w:t xml:space="preserve">ARTICLE 6- </w:t>
      </w:r>
      <w:r>
        <w:t>(1) Graduation Project courses are conducted by the instructors of the relevant departments.</w:t>
      </w:r>
    </w:p>
    <w:p w14:paraId="0A951DC0" w14:textId="501F230A" w:rsidR="00855A2C" w:rsidRDefault="009F5471">
      <w:pPr>
        <w:pStyle w:val="P68B1DB1-ListParagraph2"/>
        <w:numPr>
          <w:ilvl w:val="0"/>
          <w:numId w:val="2"/>
        </w:numPr>
        <w:tabs>
          <w:tab w:val="left" w:pos="477"/>
        </w:tabs>
        <w:ind w:left="477" w:hanging="337"/>
        <w:jc w:val="both"/>
      </w:pPr>
      <w:r>
        <w:t>Advisors</w:t>
      </w:r>
      <w:r w:rsidR="00450A36">
        <w:t xml:space="preserve"> are appointed by the chair of the relevant department or the chair of the program.</w:t>
      </w:r>
    </w:p>
    <w:p w14:paraId="15A31616" w14:textId="2E642F26" w:rsidR="00855A2C" w:rsidRDefault="00450A36">
      <w:pPr>
        <w:pStyle w:val="P68B1DB1-ListParagraph2"/>
        <w:numPr>
          <w:ilvl w:val="0"/>
          <w:numId w:val="2"/>
        </w:numPr>
        <w:tabs>
          <w:tab w:val="left" w:pos="597"/>
        </w:tabs>
        <w:spacing w:before="139" w:line="360" w:lineRule="auto"/>
        <w:ind w:left="140" w:right="143" w:firstLine="0"/>
        <w:jc w:val="both"/>
      </w:pPr>
      <w:r>
        <w:t xml:space="preserve">The </w:t>
      </w:r>
      <w:r w:rsidR="009F5471">
        <w:t>advisor</w:t>
      </w:r>
      <w:r>
        <w:t xml:space="preserve"> guides the student through all stages of the Graduation Project and is actively involved in all stages of the project process.</w:t>
      </w:r>
    </w:p>
    <w:p w14:paraId="2C92FA79" w14:textId="3C08DF88" w:rsidR="00855A2C" w:rsidRDefault="00450A36">
      <w:pPr>
        <w:pStyle w:val="P68B1DB1-ListParagraph2"/>
        <w:numPr>
          <w:ilvl w:val="0"/>
          <w:numId w:val="2"/>
        </w:numPr>
        <w:tabs>
          <w:tab w:val="left" w:pos="515"/>
        </w:tabs>
        <w:spacing w:line="360" w:lineRule="auto"/>
        <w:ind w:left="140" w:right="138" w:firstLine="0"/>
        <w:jc w:val="both"/>
      </w:pPr>
      <w:r>
        <w:t xml:space="preserve">In the Graduation Project course, student interviews are conducted weekly or at intervals deemed appropriate by the course </w:t>
      </w:r>
      <w:r w:rsidR="008F5F9F">
        <w:t>advisor</w:t>
      </w:r>
      <w:r>
        <w:t xml:space="preserve"> and may be held face-to-face, online, or in a hybrid format, individually or in groups.</w:t>
      </w:r>
    </w:p>
    <w:p w14:paraId="1D9FBB71" w14:textId="77777777" w:rsidR="00855A2C" w:rsidRDefault="00450A36">
      <w:pPr>
        <w:pStyle w:val="P68B1DB1-ListParagraph2"/>
        <w:numPr>
          <w:ilvl w:val="0"/>
          <w:numId w:val="2"/>
        </w:numPr>
        <w:tabs>
          <w:tab w:val="left" w:pos="482"/>
        </w:tabs>
        <w:spacing w:line="360" w:lineRule="auto"/>
        <w:ind w:left="140" w:right="143" w:firstLine="0"/>
        <w:jc w:val="both"/>
      </w:pPr>
      <w:r>
        <w:t>Within the scope of the project, students prepare and present a scientific research study, a compilation, or a scientific activity.</w:t>
      </w:r>
    </w:p>
    <w:p w14:paraId="13E69C78" w14:textId="77777777" w:rsidR="00855A2C" w:rsidRDefault="00855A2C">
      <w:pPr>
        <w:pStyle w:val="ListParagraph"/>
        <w:spacing w:line="360" w:lineRule="auto"/>
        <w:jc w:val="both"/>
        <w:rPr>
          <w:sz w:val="24"/>
        </w:rPr>
        <w:sectPr w:rsidR="00855A2C">
          <w:pgSz w:w="11910" w:h="16840"/>
          <w:pgMar w:top="1320" w:right="1275" w:bottom="1160" w:left="1275" w:header="0" w:footer="974" w:gutter="0"/>
          <w:cols w:space="720"/>
        </w:sectPr>
      </w:pPr>
    </w:p>
    <w:p w14:paraId="110D66D6" w14:textId="77777777" w:rsidR="00855A2C" w:rsidRDefault="00450A36">
      <w:pPr>
        <w:pStyle w:val="P68B1DB1-Normal1"/>
        <w:spacing w:before="76"/>
        <w:ind w:left="1568" w:right="1570"/>
        <w:jc w:val="center"/>
      </w:pPr>
      <w:r>
        <w:lastRenderedPageBreak/>
        <w:t>PART THREE</w:t>
      </w:r>
    </w:p>
    <w:p w14:paraId="4A2EDEE8" w14:textId="77777777" w:rsidR="00855A2C" w:rsidRDefault="00450A36">
      <w:pPr>
        <w:pStyle w:val="Heading1"/>
        <w:spacing w:before="140"/>
        <w:ind w:left="1569" w:right="1570"/>
        <w:jc w:val="center"/>
      </w:pPr>
      <w:r>
        <w:t>Assessment and Evaluation</w:t>
      </w:r>
    </w:p>
    <w:p w14:paraId="032A48D8" w14:textId="77777777" w:rsidR="00855A2C" w:rsidRDefault="00855A2C">
      <w:pPr>
        <w:pStyle w:val="BodyText"/>
        <w:rPr>
          <w:b/>
        </w:rPr>
      </w:pPr>
    </w:p>
    <w:p w14:paraId="083942CA" w14:textId="77777777" w:rsidR="00855A2C" w:rsidRDefault="00855A2C">
      <w:pPr>
        <w:pStyle w:val="BodyText"/>
        <w:rPr>
          <w:b/>
        </w:rPr>
      </w:pPr>
    </w:p>
    <w:p w14:paraId="17C3FB55" w14:textId="77777777" w:rsidR="00855A2C" w:rsidRDefault="00450A36">
      <w:pPr>
        <w:pStyle w:val="P68B1DB1-Normal1"/>
        <w:ind w:left="141"/>
      </w:pPr>
      <w:r>
        <w:t>Evaluation</w:t>
      </w:r>
    </w:p>
    <w:p w14:paraId="548D9BF9" w14:textId="79CEBD3B" w:rsidR="00855A2C" w:rsidRDefault="00450A36">
      <w:pPr>
        <w:pStyle w:val="BodyText"/>
        <w:spacing w:before="137" w:line="360" w:lineRule="auto"/>
        <w:ind w:left="141"/>
      </w:pPr>
      <w:r>
        <w:rPr>
          <w:b/>
        </w:rPr>
        <w:t xml:space="preserve">ARTICLE 7- </w:t>
      </w:r>
      <w:r>
        <w:t xml:space="preserve">(1) The assessment and evaluation of students enrolled in the Graduation Project course is conducted by the </w:t>
      </w:r>
      <w:r w:rsidR="008F5F9F">
        <w:t>advisor</w:t>
      </w:r>
      <w:r>
        <w:t>.</w:t>
      </w:r>
    </w:p>
    <w:p w14:paraId="57A58193" w14:textId="1E9FBA12" w:rsidR="00855A2C" w:rsidRDefault="00450A36">
      <w:pPr>
        <w:pStyle w:val="P68B1DB1-ListParagraph2"/>
        <w:numPr>
          <w:ilvl w:val="0"/>
          <w:numId w:val="1"/>
        </w:numPr>
        <w:tabs>
          <w:tab w:val="left" w:pos="552"/>
        </w:tabs>
        <w:spacing w:line="360" w:lineRule="auto"/>
        <w:ind w:right="142" w:firstLine="0"/>
        <w:jc w:val="both"/>
      </w:pPr>
      <w:r>
        <w:t xml:space="preserve">The </w:t>
      </w:r>
      <w:r w:rsidR="008F5F9F">
        <w:t>advisor</w:t>
      </w:r>
      <w:r>
        <w:t xml:space="preserve"> explains the evaluation process to students as specified in the course syllabus.</w:t>
      </w:r>
    </w:p>
    <w:p w14:paraId="0368CBF5" w14:textId="77777777" w:rsidR="00855A2C" w:rsidRDefault="00450A36">
      <w:pPr>
        <w:pStyle w:val="P68B1DB1-ListParagraph2"/>
        <w:numPr>
          <w:ilvl w:val="0"/>
          <w:numId w:val="1"/>
        </w:numPr>
        <w:tabs>
          <w:tab w:val="left" w:pos="478"/>
        </w:tabs>
        <w:ind w:left="478" w:hanging="337"/>
        <w:jc w:val="both"/>
      </w:pPr>
      <w:r>
        <w:t>No written or oral exams are held in the Graduation Project courses.</w:t>
      </w:r>
    </w:p>
    <w:p w14:paraId="66652A87" w14:textId="7365B390" w:rsidR="00855A2C" w:rsidRDefault="00450A36">
      <w:pPr>
        <w:pStyle w:val="P68B1DB1-ListParagraph2"/>
        <w:numPr>
          <w:ilvl w:val="0"/>
          <w:numId w:val="1"/>
        </w:numPr>
        <w:tabs>
          <w:tab w:val="left" w:pos="531"/>
        </w:tabs>
        <w:spacing w:before="139" w:line="360" w:lineRule="auto"/>
        <w:ind w:right="141" w:firstLine="0"/>
        <w:jc w:val="both"/>
      </w:pPr>
      <w:r>
        <w:t xml:space="preserve">Students carry out their work in accordance with the schedule they plan with their </w:t>
      </w:r>
      <w:r w:rsidR="008F5F9F">
        <w:t>advisors</w:t>
      </w:r>
      <w:r>
        <w:t xml:space="preserve"> and present and/or submit reports of their work at the end of the semester.</w:t>
      </w:r>
    </w:p>
    <w:p w14:paraId="521D638B" w14:textId="77777777" w:rsidR="00855A2C" w:rsidRDefault="00450A36">
      <w:pPr>
        <w:pStyle w:val="P68B1DB1-ListParagraph2"/>
        <w:numPr>
          <w:ilvl w:val="0"/>
          <w:numId w:val="1"/>
        </w:numPr>
        <w:tabs>
          <w:tab w:val="left" w:pos="514"/>
        </w:tabs>
        <w:spacing w:line="360" w:lineRule="auto"/>
        <w:ind w:right="139" w:firstLine="0"/>
        <w:jc w:val="both"/>
      </w:pPr>
      <w:r>
        <w:t>The work of students in the Graduation Project courses is evaluated as the end-of-semester grade and entered into the system. Students who do not give a presentation or submit their report on the specified date are considered unsuccessful.</w:t>
      </w:r>
    </w:p>
    <w:p w14:paraId="4C80B7EB" w14:textId="77777777" w:rsidR="00855A2C" w:rsidRDefault="00450A36">
      <w:pPr>
        <w:pStyle w:val="P68B1DB1-ListParagraph2"/>
        <w:numPr>
          <w:ilvl w:val="0"/>
          <w:numId w:val="1"/>
        </w:numPr>
        <w:tabs>
          <w:tab w:val="left" w:pos="569"/>
        </w:tabs>
        <w:spacing w:line="360" w:lineRule="auto"/>
        <w:ind w:right="141" w:firstLine="0"/>
        <w:jc w:val="both"/>
      </w:pPr>
      <w:r>
        <w:t>The course success grade is determined in accordance with the criteria set out in the Fenerbahçe University Associate and Undergraduate Education Regulations.</w:t>
      </w:r>
    </w:p>
    <w:p w14:paraId="011C85D8" w14:textId="77777777" w:rsidR="00855A2C" w:rsidRDefault="00855A2C">
      <w:pPr>
        <w:pStyle w:val="BodyText"/>
      </w:pPr>
    </w:p>
    <w:p w14:paraId="3E477048" w14:textId="77777777" w:rsidR="00855A2C" w:rsidRDefault="00855A2C">
      <w:pPr>
        <w:pStyle w:val="BodyText"/>
        <w:spacing w:before="275"/>
      </w:pPr>
    </w:p>
    <w:p w14:paraId="55AB5891" w14:textId="77777777" w:rsidR="00855A2C" w:rsidRDefault="00450A36">
      <w:pPr>
        <w:pStyle w:val="P68B1DB1-Normal1"/>
        <w:ind w:left="1569" w:right="1570"/>
        <w:jc w:val="center"/>
      </w:pPr>
      <w:r>
        <w:t>PART FOUR</w:t>
      </w:r>
    </w:p>
    <w:p w14:paraId="297192E3" w14:textId="77777777" w:rsidR="00855A2C" w:rsidRDefault="00450A36">
      <w:pPr>
        <w:pStyle w:val="Heading1"/>
        <w:spacing w:before="139"/>
        <w:ind w:left="1569" w:right="1570"/>
        <w:jc w:val="center"/>
      </w:pPr>
      <w:r>
        <w:t>Final Provisions</w:t>
      </w:r>
    </w:p>
    <w:p w14:paraId="051CCAA3" w14:textId="77777777" w:rsidR="00855A2C" w:rsidRDefault="00855A2C">
      <w:pPr>
        <w:pStyle w:val="BodyText"/>
        <w:rPr>
          <w:b/>
        </w:rPr>
      </w:pPr>
    </w:p>
    <w:p w14:paraId="3C967D39" w14:textId="77777777" w:rsidR="00855A2C" w:rsidRDefault="00855A2C">
      <w:pPr>
        <w:pStyle w:val="BodyText"/>
        <w:rPr>
          <w:b/>
        </w:rPr>
      </w:pPr>
    </w:p>
    <w:p w14:paraId="744EBB69" w14:textId="77777777" w:rsidR="00855A2C" w:rsidRDefault="00450A36">
      <w:pPr>
        <w:pStyle w:val="P68B1DB1-Normal1"/>
        <w:ind w:left="141"/>
      </w:pPr>
      <w:r>
        <w:t>Effective Date</w:t>
      </w:r>
    </w:p>
    <w:p w14:paraId="0B78A4D5" w14:textId="7E0AEE2D" w:rsidR="00855A2C" w:rsidRDefault="00450A36">
      <w:pPr>
        <w:pStyle w:val="BodyText"/>
        <w:spacing w:before="137" w:line="360" w:lineRule="auto"/>
        <w:ind w:left="141" w:right="138"/>
        <w:jc w:val="both"/>
      </w:pPr>
      <w:r>
        <w:rPr>
          <w:b/>
        </w:rPr>
        <w:t>ARTICLE 8-</w:t>
      </w:r>
      <w:r>
        <w:t xml:space="preserve"> (1) These procedures and principles are updated in line with the Fenerbahçe University Associate and Undergraduate Education Regulations and with changes in the education programs of the relevant departments.</w:t>
      </w:r>
    </w:p>
    <w:p w14:paraId="2E583242" w14:textId="77777777" w:rsidR="00855A2C" w:rsidRDefault="00450A36">
      <w:pPr>
        <w:pStyle w:val="BodyText"/>
        <w:spacing w:before="201" w:line="360" w:lineRule="auto"/>
        <w:ind w:left="141" w:right="137"/>
        <w:jc w:val="both"/>
      </w:pPr>
      <w:r>
        <w:t>(2) These procedures and principles take effect on the date of their approval by the Senate of Fenerbahçe University.</w:t>
      </w:r>
    </w:p>
    <w:p w14:paraId="088CCE45" w14:textId="77777777" w:rsidR="00855A2C" w:rsidRDefault="00855A2C">
      <w:pPr>
        <w:pStyle w:val="BodyText"/>
      </w:pPr>
    </w:p>
    <w:p w14:paraId="1CD1DAB3" w14:textId="77777777" w:rsidR="00855A2C" w:rsidRDefault="00855A2C">
      <w:pPr>
        <w:pStyle w:val="BodyText"/>
        <w:spacing w:before="62"/>
      </w:pPr>
    </w:p>
    <w:p w14:paraId="39BFD042" w14:textId="77777777" w:rsidR="00855A2C" w:rsidRDefault="00450A36">
      <w:pPr>
        <w:pStyle w:val="Heading1"/>
        <w:ind w:left="141"/>
      </w:pPr>
      <w:r>
        <w:t>Implementation</w:t>
      </w:r>
    </w:p>
    <w:p w14:paraId="0EA5358B" w14:textId="77777777" w:rsidR="00855A2C" w:rsidRDefault="00450A36">
      <w:pPr>
        <w:pStyle w:val="BodyText"/>
        <w:spacing w:before="137" w:line="360" w:lineRule="auto"/>
        <w:ind w:left="141"/>
      </w:pPr>
      <w:r>
        <w:rPr>
          <w:b/>
        </w:rPr>
        <w:t>ARTICLE 9-</w:t>
      </w:r>
      <w:r>
        <w:t xml:space="preserve"> (1) The provisions of these procedures and principles are implemented by the Rectorate of Fenerbahçe University.</w:t>
      </w:r>
    </w:p>
    <w:sectPr w:rsidR="00855A2C">
      <w:pgSz w:w="11910" w:h="16840"/>
      <w:pgMar w:top="1320" w:right="1275" w:bottom="1160" w:left="1275" w:header="0" w:footer="9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538A1" w14:textId="77777777" w:rsidR="008072D8" w:rsidRDefault="008072D8">
      <w:r>
        <w:separator/>
      </w:r>
    </w:p>
  </w:endnote>
  <w:endnote w:type="continuationSeparator" w:id="0">
    <w:p w14:paraId="27BC26C1" w14:textId="77777777" w:rsidR="008072D8" w:rsidRDefault="008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03F99" w14:textId="77777777" w:rsidR="00855A2C" w:rsidRDefault="00450A36">
    <w:pPr>
      <w:pStyle w:val="P68B1DB1-BodyText4"/>
      <w:spacing w:line="14" w:lineRule="auto"/>
    </w:pPr>
    <w:r>
      <w:rPr>
        <w:noProof/>
      </w:rPr>
      <mc:AlternateContent>
        <mc:Choice Requires="wps">
          <w:drawing>
            <wp:anchor distT="0" distB="0" distL="0" distR="0" simplePos="0" relativeHeight="487531008" behindDoc="1" locked="0" layoutInCell="1" allowOverlap="1" wp14:anchorId="16E7945A" wp14:editId="4D32F538">
              <wp:simplePos x="0" y="0"/>
              <wp:positionH relativeFrom="page">
                <wp:posOffset>6551676</wp:posOffset>
              </wp:positionH>
              <wp:positionV relativeFrom="page">
                <wp:posOffset>9934447</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6F64BD9" w14:textId="77777777" w:rsidR="00855A2C" w:rsidRDefault="00450A36">
                          <w:pPr>
                            <w:pStyle w:val="P68B1DB1-Normal3"/>
                            <w:spacing w:line="245" w:lineRule="exact"/>
                            <w:ind w:left="60"/>
                          </w:pPr>
                          <w: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16E7945A" id="_x0000_t202" coordsize="21600,21600" o:spt="202" path="m,l,21600r21600,l21600,xe">
              <v:stroke joinstyle="miter"/>
              <v:path gradientshapeok="t" o:connecttype="rect"/>
            </v:shapetype>
            <v:shape id="Textbox 1" o:spid="_x0000_s1026" type="#_x0000_t202" style="position:absolute;margin-left:515.9pt;margin-top:782.25pt;width:12.6pt;height:13.05pt;z-index:-1578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1oVZ7+IAAAAP&#10;AQAADwAAAGRycy9kb3ducmV2LnhtbEyPwU7DMBBE70j8g7VI3KhdIIGGOFWF4FQJkYYDRyd2E6vx&#10;OsRuG/6+mxPcdnZHs2/y9eR6djJjsB4lLBcCmMHGa4uthK/q/e4ZWIgKteo9Ggm/JsC6uL7KVab9&#10;GUtz2sWWUQiGTEnoYhwyzkPTGafCwg8G6bb3o1OR5NhyPaozhbue3wuRcqcs0odODea1M81hd3QS&#10;Nt9Yvtmfj/qz3Je2qlYCt+lBytubafMCLJop/plhxid0KIip9kfUgfWkxcOS2CNNSfqYAJs9Inmi&#10;gvW8W4kUeJHz/z2KCwAAAP//AwBQSwECLQAUAAYACAAAACEAtoM4kv4AAADhAQAAEwAAAAAAAAAA&#10;AAAAAAAAAAAAW0NvbnRlbnRfVHlwZXNdLnhtbFBLAQItABQABgAIAAAAIQA4/SH/1gAAAJQBAAAL&#10;AAAAAAAAAAAAAAAAAC8BAABfcmVscy8ucmVsc1BLAQItABQABgAIAAAAIQAxUkXUkQEAABoDAAAO&#10;AAAAAAAAAAAAAAAAAC4CAABkcnMvZTJvRG9jLnhtbFBLAQItABQABgAIAAAAIQDWhVnv4gAAAA8B&#10;AAAPAAAAAAAAAAAAAAAAAOsDAABkcnMvZG93bnJldi54bWxQSwUGAAAAAAQABADzAAAA+gQAAAAA&#10;" filled="f" stroked="f">
              <v:textbox inset="0,0,0,0">
                <w:txbxContent>
                  <w:p w14:paraId="36F64BD9" w14:textId="77777777" w:rsidR="00855A2C" w:rsidRDefault="00450A36">
                    <w:pPr>
                      <w:pStyle w:val="P68B1DB1-Normal3"/>
                      <w:spacing w:line="245" w:lineRule="exact"/>
                      <w:ind w:left="60"/>
                    </w:pPr>
                    <w: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A1ECC" w14:textId="77777777" w:rsidR="008072D8" w:rsidRDefault="008072D8">
      <w:r>
        <w:separator/>
      </w:r>
    </w:p>
  </w:footnote>
  <w:footnote w:type="continuationSeparator" w:id="0">
    <w:p w14:paraId="76A8F370" w14:textId="77777777" w:rsidR="008072D8" w:rsidRDefault="008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A1B9C"/>
    <w:multiLevelType w:val="hybridMultilevel"/>
    <w:tmpl w:val="E924B024"/>
    <w:lvl w:ilvl="0" w:tplc="0854F2AC">
      <w:start w:val="2"/>
      <w:numFmt w:val="decimal"/>
      <w:lvlText w:val="(%1)"/>
      <w:lvlJc w:val="left"/>
      <w:pPr>
        <w:ind w:left="539" w:hanging="399"/>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46500156">
      <w:numFmt w:val="bullet"/>
      <w:lvlText w:val="•"/>
      <w:lvlJc w:val="left"/>
      <w:pPr>
        <w:ind w:left="1421" w:hanging="399"/>
      </w:pPr>
      <w:rPr>
        <w:rFonts w:hint="default"/>
        <w:lang w:val="tr-TR" w:eastAsia="en-US" w:bidi="ar-SA"/>
      </w:rPr>
    </w:lvl>
    <w:lvl w:ilvl="2" w:tplc="8F96F392">
      <w:numFmt w:val="bullet"/>
      <w:lvlText w:val="•"/>
      <w:lvlJc w:val="left"/>
      <w:pPr>
        <w:ind w:left="2303" w:hanging="399"/>
      </w:pPr>
      <w:rPr>
        <w:rFonts w:hint="default"/>
        <w:lang w:val="tr-TR" w:eastAsia="en-US" w:bidi="ar-SA"/>
      </w:rPr>
    </w:lvl>
    <w:lvl w:ilvl="3" w:tplc="E438D81C">
      <w:numFmt w:val="bullet"/>
      <w:lvlText w:val="•"/>
      <w:lvlJc w:val="left"/>
      <w:pPr>
        <w:ind w:left="3184" w:hanging="399"/>
      </w:pPr>
      <w:rPr>
        <w:rFonts w:hint="default"/>
        <w:lang w:val="tr-TR" w:eastAsia="en-US" w:bidi="ar-SA"/>
      </w:rPr>
    </w:lvl>
    <w:lvl w:ilvl="4" w:tplc="298079DE">
      <w:numFmt w:val="bullet"/>
      <w:lvlText w:val="•"/>
      <w:lvlJc w:val="left"/>
      <w:pPr>
        <w:ind w:left="4066" w:hanging="399"/>
      </w:pPr>
      <w:rPr>
        <w:rFonts w:hint="default"/>
        <w:lang w:val="tr-TR" w:eastAsia="en-US" w:bidi="ar-SA"/>
      </w:rPr>
    </w:lvl>
    <w:lvl w:ilvl="5" w:tplc="BE3EF1DE">
      <w:numFmt w:val="bullet"/>
      <w:lvlText w:val="•"/>
      <w:lvlJc w:val="left"/>
      <w:pPr>
        <w:ind w:left="4948" w:hanging="399"/>
      </w:pPr>
      <w:rPr>
        <w:rFonts w:hint="default"/>
        <w:lang w:val="tr-TR" w:eastAsia="en-US" w:bidi="ar-SA"/>
      </w:rPr>
    </w:lvl>
    <w:lvl w:ilvl="6" w:tplc="7ADA6F94">
      <w:numFmt w:val="bullet"/>
      <w:lvlText w:val="•"/>
      <w:lvlJc w:val="left"/>
      <w:pPr>
        <w:ind w:left="5829" w:hanging="399"/>
      </w:pPr>
      <w:rPr>
        <w:rFonts w:hint="default"/>
        <w:lang w:val="tr-TR" w:eastAsia="en-US" w:bidi="ar-SA"/>
      </w:rPr>
    </w:lvl>
    <w:lvl w:ilvl="7" w:tplc="1A162232">
      <w:numFmt w:val="bullet"/>
      <w:lvlText w:val="•"/>
      <w:lvlJc w:val="left"/>
      <w:pPr>
        <w:ind w:left="6711" w:hanging="399"/>
      </w:pPr>
      <w:rPr>
        <w:rFonts w:hint="default"/>
        <w:lang w:val="tr-TR" w:eastAsia="en-US" w:bidi="ar-SA"/>
      </w:rPr>
    </w:lvl>
    <w:lvl w:ilvl="8" w:tplc="5F9AEE64">
      <w:numFmt w:val="bullet"/>
      <w:lvlText w:val="•"/>
      <w:lvlJc w:val="left"/>
      <w:pPr>
        <w:ind w:left="7593" w:hanging="399"/>
      </w:pPr>
      <w:rPr>
        <w:rFonts w:hint="default"/>
        <w:lang w:val="tr-TR" w:eastAsia="en-US" w:bidi="ar-SA"/>
      </w:rPr>
    </w:lvl>
  </w:abstractNum>
  <w:abstractNum w:abstractNumId="1" w15:restartNumberingAfterBreak="0">
    <w:nsid w:val="300E563D"/>
    <w:multiLevelType w:val="hybridMultilevel"/>
    <w:tmpl w:val="5106C68E"/>
    <w:lvl w:ilvl="0" w:tplc="B4AA8628">
      <w:start w:val="1"/>
      <w:numFmt w:val="lowerLetter"/>
      <w:lvlText w:val="%1)"/>
      <w:lvlJc w:val="left"/>
      <w:pPr>
        <w:ind w:left="849" w:hanging="348"/>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14124E56">
      <w:numFmt w:val="bullet"/>
      <w:lvlText w:val="•"/>
      <w:lvlJc w:val="left"/>
      <w:pPr>
        <w:ind w:left="1691" w:hanging="348"/>
      </w:pPr>
      <w:rPr>
        <w:rFonts w:hint="default"/>
        <w:lang w:val="tr-TR" w:eastAsia="en-US" w:bidi="ar-SA"/>
      </w:rPr>
    </w:lvl>
    <w:lvl w:ilvl="2" w:tplc="9FC855E6">
      <w:numFmt w:val="bullet"/>
      <w:lvlText w:val="•"/>
      <w:lvlJc w:val="left"/>
      <w:pPr>
        <w:ind w:left="2543" w:hanging="348"/>
      </w:pPr>
      <w:rPr>
        <w:rFonts w:hint="default"/>
        <w:lang w:val="tr-TR" w:eastAsia="en-US" w:bidi="ar-SA"/>
      </w:rPr>
    </w:lvl>
    <w:lvl w:ilvl="3" w:tplc="CD1C397E">
      <w:numFmt w:val="bullet"/>
      <w:lvlText w:val="•"/>
      <w:lvlJc w:val="left"/>
      <w:pPr>
        <w:ind w:left="3394" w:hanging="348"/>
      </w:pPr>
      <w:rPr>
        <w:rFonts w:hint="default"/>
        <w:lang w:val="tr-TR" w:eastAsia="en-US" w:bidi="ar-SA"/>
      </w:rPr>
    </w:lvl>
    <w:lvl w:ilvl="4" w:tplc="EB4EB7AC">
      <w:numFmt w:val="bullet"/>
      <w:lvlText w:val="•"/>
      <w:lvlJc w:val="left"/>
      <w:pPr>
        <w:ind w:left="4246" w:hanging="348"/>
      </w:pPr>
      <w:rPr>
        <w:rFonts w:hint="default"/>
        <w:lang w:val="tr-TR" w:eastAsia="en-US" w:bidi="ar-SA"/>
      </w:rPr>
    </w:lvl>
    <w:lvl w:ilvl="5" w:tplc="E43C4E22">
      <w:numFmt w:val="bullet"/>
      <w:lvlText w:val="•"/>
      <w:lvlJc w:val="left"/>
      <w:pPr>
        <w:ind w:left="5098" w:hanging="348"/>
      </w:pPr>
      <w:rPr>
        <w:rFonts w:hint="default"/>
        <w:lang w:val="tr-TR" w:eastAsia="en-US" w:bidi="ar-SA"/>
      </w:rPr>
    </w:lvl>
    <w:lvl w:ilvl="6" w:tplc="C0868A02">
      <w:numFmt w:val="bullet"/>
      <w:lvlText w:val="•"/>
      <w:lvlJc w:val="left"/>
      <w:pPr>
        <w:ind w:left="5949" w:hanging="348"/>
      </w:pPr>
      <w:rPr>
        <w:rFonts w:hint="default"/>
        <w:lang w:val="tr-TR" w:eastAsia="en-US" w:bidi="ar-SA"/>
      </w:rPr>
    </w:lvl>
    <w:lvl w:ilvl="7" w:tplc="DE54EE2A">
      <w:numFmt w:val="bullet"/>
      <w:lvlText w:val="•"/>
      <w:lvlJc w:val="left"/>
      <w:pPr>
        <w:ind w:left="6801" w:hanging="348"/>
      </w:pPr>
      <w:rPr>
        <w:rFonts w:hint="default"/>
        <w:lang w:val="tr-TR" w:eastAsia="en-US" w:bidi="ar-SA"/>
      </w:rPr>
    </w:lvl>
    <w:lvl w:ilvl="8" w:tplc="7E3AD86E">
      <w:numFmt w:val="bullet"/>
      <w:lvlText w:val="•"/>
      <w:lvlJc w:val="left"/>
      <w:pPr>
        <w:ind w:left="7653" w:hanging="348"/>
      </w:pPr>
      <w:rPr>
        <w:rFonts w:hint="default"/>
        <w:lang w:val="tr-TR" w:eastAsia="en-US" w:bidi="ar-SA"/>
      </w:rPr>
    </w:lvl>
  </w:abstractNum>
  <w:abstractNum w:abstractNumId="2" w15:restartNumberingAfterBreak="0">
    <w:nsid w:val="31B40892"/>
    <w:multiLevelType w:val="hybridMultilevel"/>
    <w:tmpl w:val="D4D6A4AE"/>
    <w:lvl w:ilvl="0" w:tplc="1700D5F0">
      <w:start w:val="2"/>
      <w:numFmt w:val="decimal"/>
      <w:lvlText w:val="(%1)"/>
      <w:lvlJc w:val="left"/>
      <w:pPr>
        <w:ind w:left="479" w:hanging="339"/>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F328D988">
      <w:numFmt w:val="bullet"/>
      <w:lvlText w:val="•"/>
      <w:lvlJc w:val="left"/>
      <w:pPr>
        <w:ind w:left="1367" w:hanging="339"/>
      </w:pPr>
      <w:rPr>
        <w:rFonts w:hint="default"/>
        <w:lang w:val="tr-TR" w:eastAsia="en-US" w:bidi="ar-SA"/>
      </w:rPr>
    </w:lvl>
    <w:lvl w:ilvl="2" w:tplc="B37C476C">
      <w:numFmt w:val="bullet"/>
      <w:lvlText w:val="•"/>
      <w:lvlJc w:val="left"/>
      <w:pPr>
        <w:ind w:left="2255" w:hanging="339"/>
      </w:pPr>
      <w:rPr>
        <w:rFonts w:hint="default"/>
        <w:lang w:val="tr-TR" w:eastAsia="en-US" w:bidi="ar-SA"/>
      </w:rPr>
    </w:lvl>
    <w:lvl w:ilvl="3" w:tplc="8176180E">
      <w:numFmt w:val="bullet"/>
      <w:lvlText w:val="•"/>
      <w:lvlJc w:val="left"/>
      <w:pPr>
        <w:ind w:left="3142" w:hanging="339"/>
      </w:pPr>
      <w:rPr>
        <w:rFonts w:hint="default"/>
        <w:lang w:val="tr-TR" w:eastAsia="en-US" w:bidi="ar-SA"/>
      </w:rPr>
    </w:lvl>
    <w:lvl w:ilvl="4" w:tplc="45C8633A">
      <w:numFmt w:val="bullet"/>
      <w:lvlText w:val="•"/>
      <w:lvlJc w:val="left"/>
      <w:pPr>
        <w:ind w:left="4030" w:hanging="339"/>
      </w:pPr>
      <w:rPr>
        <w:rFonts w:hint="default"/>
        <w:lang w:val="tr-TR" w:eastAsia="en-US" w:bidi="ar-SA"/>
      </w:rPr>
    </w:lvl>
    <w:lvl w:ilvl="5" w:tplc="18E4676C">
      <w:numFmt w:val="bullet"/>
      <w:lvlText w:val="•"/>
      <w:lvlJc w:val="left"/>
      <w:pPr>
        <w:ind w:left="4918" w:hanging="339"/>
      </w:pPr>
      <w:rPr>
        <w:rFonts w:hint="default"/>
        <w:lang w:val="tr-TR" w:eastAsia="en-US" w:bidi="ar-SA"/>
      </w:rPr>
    </w:lvl>
    <w:lvl w:ilvl="6" w:tplc="01883BF2">
      <w:numFmt w:val="bullet"/>
      <w:lvlText w:val="•"/>
      <w:lvlJc w:val="left"/>
      <w:pPr>
        <w:ind w:left="5805" w:hanging="339"/>
      </w:pPr>
      <w:rPr>
        <w:rFonts w:hint="default"/>
        <w:lang w:val="tr-TR" w:eastAsia="en-US" w:bidi="ar-SA"/>
      </w:rPr>
    </w:lvl>
    <w:lvl w:ilvl="7" w:tplc="1250DE5A">
      <w:numFmt w:val="bullet"/>
      <w:lvlText w:val="•"/>
      <w:lvlJc w:val="left"/>
      <w:pPr>
        <w:ind w:left="6693" w:hanging="339"/>
      </w:pPr>
      <w:rPr>
        <w:rFonts w:hint="default"/>
        <w:lang w:val="tr-TR" w:eastAsia="en-US" w:bidi="ar-SA"/>
      </w:rPr>
    </w:lvl>
    <w:lvl w:ilvl="8" w:tplc="B2EECD46">
      <w:numFmt w:val="bullet"/>
      <w:lvlText w:val="•"/>
      <w:lvlJc w:val="left"/>
      <w:pPr>
        <w:ind w:left="7581" w:hanging="339"/>
      </w:pPr>
      <w:rPr>
        <w:rFonts w:hint="default"/>
        <w:lang w:val="tr-TR" w:eastAsia="en-US" w:bidi="ar-SA"/>
      </w:rPr>
    </w:lvl>
  </w:abstractNum>
  <w:abstractNum w:abstractNumId="3" w15:restartNumberingAfterBreak="0">
    <w:nsid w:val="44AB147C"/>
    <w:multiLevelType w:val="hybridMultilevel"/>
    <w:tmpl w:val="EB663BD4"/>
    <w:lvl w:ilvl="0" w:tplc="7C322B76">
      <w:start w:val="2"/>
      <w:numFmt w:val="decimal"/>
      <w:lvlText w:val="(%1)"/>
      <w:lvlJc w:val="left"/>
      <w:pPr>
        <w:ind w:left="141" w:hanging="413"/>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9702CB5A">
      <w:numFmt w:val="bullet"/>
      <w:lvlText w:val="•"/>
      <w:lvlJc w:val="left"/>
      <w:pPr>
        <w:ind w:left="1061" w:hanging="413"/>
      </w:pPr>
      <w:rPr>
        <w:rFonts w:hint="default"/>
        <w:lang w:val="tr-TR" w:eastAsia="en-US" w:bidi="ar-SA"/>
      </w:rPr>
    </w:lvl>
    <w:lvl w:ilvl="2" w:tplc="F04069E4">
      <w:numFmt w:val="bullet"/>
      <w:lvlText w:val="•"/>
      <w:lvlJc w:val="left"/>
      <w:pPr>
        <w:ind w:left="1983" w:hanging="413"/>
      </w:pPr>
      <w:rPr>
        <w:rFonts w:hint="default"/>
        <w:lang w:val="tr-TR" w:eastAsia="en-US" w:bidi="ar-SA"/>
      </w:rPr>
    </w:lvl>
    <w:lvl w:ilvl="3" w:tplc="BC78DE3E">
      <w:numFmt w:val="bullet"/>
      <w:lvlText w:val="•"/>
      <w:lvlJc w:val="left"/>
      <w:pPr>
        <w:ind w:left="2904" w:hanging="413"/>
      </w:pPr>
      <w:rPr>
        <w:rFonts w:hint="default"/>
        <w:lang w:val="tr-TR" w:eastAsia="en-US" w:bidi="ar-SA"/>
      </w:rPr>
    </w:lvl>
    <w:lvl w:ilvl="4" w:tplc="87DEE1D0">
      <w:numFmt w:val="bullet"/>
      <w:lvlText w:val="•"/>
      <w:lvlJc w:val="left"/>
      <w:pPr>
        <w:ind w:left="3826" w:hanging="413"/>
      </w:pPr>
      <w:rPr>
        <w:rFonts w:hint="default"/>
        <w:lang w:val="tr-TR" w:eastAsia="en-US" w:bidi="ar-SA"/>
      </w:rPr>
    </w:lvl>
    <w:lvl w:ilvl="5" w:tplc="AAECCEF4">
      <w:numFmt w:val="bullet"/>
      <w:lvlText w:val="•"/>
      <w:lvlJc w:val="left"/>
      <w:pPr>
        <w:ind w:left="4748" w:hanging="413"/>
      </w:pPr>
      <w:rPr>
        <w:rFonts w:hint="default"/>
        <w:lang w:val="tr-TR" w:eastAsia="en-US" w:bidi="ar-SA"/>
      </w:rPr>
    </w:lvl>
    <w:lvl w:ilvl="6" w:tplc="E7184694">
      <w:numFmt w:val="bullet"/>
      <w:lvlText w:val="•"/>
      <w:lvlJc w:val="left"/>
      <w:pPr>
        <w:ind w:left="5669" w:hanging="413"/>
      </w:pPr>
      <w:rPr>
        <w:rFonts w:hint="default"/>
        <w:lang w:val="tr-TR" w:eastAsia="en-US" w:bidi="ar-SA"/>
      </w:rPr>
    </w:lvl>
    <w:lvl w:ilvl="7" w:tplc="0D3E74AE">
      <w:numFmt w:val="bullet"/>
      <w:lvlText w:val="•"/>
      <w:lvlJc w:val="left"/>
      <w:pPr>
        <w:ind w:left="6591" w:hanging="413"/>
      </w:pPr>
      <w:rPr>
        <w:rFonts w:hint="default"/>
        <w:lang w:val="tr-TR" w:eastAsia="en-US" w:bidi="ar-SA"/>
      </w:rPr>
    </w:lvl>
    <w:lvl w:ilvl="8" w:tplc="B7B891D6">
      <w:numFmt w:val="bullet"/>
      <w:lvlText w:val="•"/>
      <w:lvlJc w:val="left"/>
      <w:pPr>
        <w:ind w:left="7513" w:hanging="413"/>
      </w:pPr>
      <w:rPr>
        <w:rFonts w:hint="default"/>
        <w:lang w:val="tr-TR" w:eastAsia="en-US" w:bidi="ar-SA"/>
      </w:rPr>
    </w:lvl>
  </w:abstractNum>
  <w:num w:numId="1" w16cid:durableId="1901743654">
    <w:abstractNumId w:val="3"/>
  </w:num>
  <w:num w:numId="2" w16cid:durableId="313294636">
    <w:abstractNumId w:val="2"/>
  </w:num>
  <w:num w:numId="3" w16cid:durableId="482701771">
    <w:abstractNumId w:val="0"/>
  </w:num>
  <w:num w:numId="4" w16cid:durableId="1354650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55A2C"/>
    <w:rsid w:val="000D3DF1"/>
    <w:rsid w:val="00450A36"/>
    <w:rsid w:val="00523001"/>
    <w:rsid w:val="00796E08"/>
    <w:rsid w:val="008072D8"/>
    <w:rsid w:val="00855A2C"/>
    <w:rsid w:val="008F5F9F"/>
    <w:rsid w:val="009F5471"/>
    <w:rsid w:val="00A609DC"/>
    <w:rsid w:val="00EC14D0"/>
    <w:rsid w:val="00FF6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7FA6E"/>
  <w15:docId w15:val="{57B642B7-446F-42FD-88CD-F1A436E64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rPr>
  </w:style>
  <w:style w:type="paragraph" w:styleId="ListParagraph">
    <w:name w:val="List Paragraph"/>
    <w:basedOn w:val="Normal"/>
    <w:uiPriority w:val="1"/>
    <w:qFormat/>
    <w:pPr>
      <w:ind w:left="140"/>
    </w:pPr>
  </w:style>
  <w:style w:type="paragraph" w:customStyle="1" w:styleId="TableParagraph">
    <w:name w:val="Table Paragraph"/>
    <w:basedOn w:val="Normal"/>
    <w:uiPriority w:val="1"/>
    <w:qFormat/>
  </w:style>
  <w:style w:type="paragraph" w:customStyle="1" w:styleId="P68B1DB1-Normal1">
    <w:name w:val="P68B1DB1-Normal1"/>
    <w:basedOn w:val="Normal"/>
    <w:rPr>
      <w:b/>
      <w:sz w:val="24"/>
    </w:rPr>
  </w:style>
  <w:style w:type="paragraph" w:customStyle="1" w:styleId="P68B1DB1-ListParagraph2">
    <w:name w:val="P68B1DB1-ListParagraph2"/>
    <w:basedOn w:val="ListParagraph"/>
    <w:rPr>
      <w:sz w:val="24"/>
    </w:rPr>
  </w:style>
  <w:style w:type="paragraph" w:customStyle="1" w:styleId="P68B1DB1-Normal3">
    <w:name w:val="P68B1DB1-Normal3"/>
    <w:basedOn w:val="Normal"/>
    <w:rPr>
      <w:rFonts w:ascii="Calibri"/>
    </w:rPr>
  </w:style>
  <w:style w:type="paragraph" w:customStyle="1" w:styleId="P68B1DB1-BodyText4">
    <w:name w:val="P68B1DB1-BodyText4"/>
    <w:basedOn w:val="BodyText"/>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634</Words>
  <Characters>3614</Characters>
  <Application>Microsoft Office Word</Application>
  <DocSecurity>0</DocSecurity>
  <Lines>30</Lines>
  <Paragraphs>8</Paragraphs>
  <ScaleCrop>false</ScaleCrop>
  <Company>gata</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HEMŞİRELİK EĞİTİMİ DERNEĞİ</dc:title>
  <dc:creator>austunsoz</dc:creator>
  <cp:lastModifiedBy>ruhat tilki</cp:lastModifiedBy>
  <cp:revision>6</cp:revision>
  <dcterms:created xsi:type="dcterms:W3CDTF">2025-09-30T11:48:00Z</dcterms:created>
  <dcterms:modified xsi:type="dcterms:W3CDTF">2025-10-08T07:25:00Z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Creator">
    <vt:lpwstr>Word için Acrobat PDFMaker 20</vt:lpwstr>
  </property>
  <property fmtid="{D5CDD505-2E9C-101B-9397-08002B2CF9AE}" pid="4" name="LastSaved">
    <vt:filetime>2025-09-30T00:00:00Z</vt:filetime>
  </property>
  <property fmtid="{D5CDD505-2E9C-101B-9397-08002B2CF9AE}" pid="5" name="Producer">
    <vt:lpwstr>Adobe PDF Library 20.5.43</vt:lpwstr>
  </property>
  <property fmtid="{D5CDD505-2E9C-101B-9397-08002B2CF9AE}" pid="6" name="SourceModified">
    <vt:lpwstr>D:20250416073712</vt:lpwstr>
  </property>
</Properties>
</file>